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10206"/>
        </w:tabs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CỘNG HÒA XÃ HỘI CHỦ NGHĨA VIỆT NAM</w:t>
      </w:r>
    </w:p>
    <w:p w:rsidR="00000000" w:rsidDel="00000000" w:rsidP="00000000" w:rsidRDefault="00000000" w:rsidRPr="00000000" w14:paraId="00000003">
      <w:pPr>
        <w:tabs>
          <w:tab w:val="right" w:pos="9214"/>
        </w:tabs>
        <w:ind w:firstLine="851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ab/>
        <w:tab/>
        <w:tab/>
        <w:tab/>
        <w:tab/>
        <w:tab/>
        <w:tab/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12700</wp:posOffset>
                </wp:positionV>
                <wp:extent cx="1943100" cy="127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12700</wp:posOffset>
                </wp:positionV>
                <wp:extent cx="1943100" cy="12700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558800</wp:posOffset>
                </wp:positionH>
                <wp:positionV relativeFrom="paragraph">
                  <wp:posOffset>0</wp:posOffset>
                </wp:positionV>
                <wp:extent cx="914400" cy="1270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888800" y="3780000"/>
                          <a:ext cx="9144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558800</wp:posOffset>
                </wp:positionH>
                <wp:positionV relativeFrom="paragraph">
                  <wp:posOffset>0</wp:posOffset>
                </wp:positionV>
                <wp:extent cx="914400" cy="12700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44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PHÂN CÔNG GIẢNG VIÊN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GIẢNG DẠY HỌC KỲ 1, 2021-2022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LUẬT 2018D3 –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Lớp: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222222"/>
          <w:sz w:val="28"/>
          <w:szCs w:val="28"/>
          <w:highlight w:val="white"/>
          <w:u w:val="none"/>
          <w:vertAlign w:val="baseline"/>
          <w:rtl w:val="0"/>
        </w:rPr>
        <w:t xml:space="preserve">CM1832N1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 ĐVLK: TRƯỜNG CĐCĐ CÀ MAU</w:t>
      </w:r>
    </w:p>
    <w:p w:rsidR="00000000" w:rsidDel="00000000" w:rsidP="00000000" w:rsidRDefault="00000000" w:rsidRPr="00000000" w14:paraId="00000007">
      <w:pPr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yellow"/>
          <w:rtl w:val="0"/>
        </w:rPr>
        <w:t xml:space="preserve">(Ghép với lớp CM1932Q1 =&gt; ghi lịch dạy các môn ghép vào file của lớp CM1932Q1)</w:t>
      </w:r>
      <w:r w:rsidDel="00000000" w:rsidR="00000000" w:rsidRPr="00000000">
        <w:rPr>
          <w:rtl w:val="0"/>
        </w:rPr>
      </w:r>
    </w:p>
    <w:tbl>
      <w:tblPr>
        <w:tblStyle w:val="Table1"/>
        <w:tblW w:w="10935.0" w:type="dxa"/>
        <w:jc w:val="left"/>
        <w:tblInd w:w="93.0" w:type="dxa"/>
        <w:tblLayout w:type="fixed"/>
        <w:tblLook w:val="0000"/>
      </w:tblPr>
      <w:tblGrid>
        <w:gridCol w:w="572"/>
        <w:gridCol w:w="1003"/>
        <w:gridCol w:w="3402"/>
        <w:gridCol w:w="678"/>
        <w:gridCol w:w="960"/>
        <w:gridCol w:w="2625"/>
        <w:gridCol w:w="1695"/>
        <w:tblGridChange w:id="0">
          <w:tblGrid>
            <w:gridCol w:w="572"/>
            <w:gridCol w:w="1003"/>
            <w:gridCol w:w="3402"/>
            <w:gridCol w:w="678"/>
            <w:gridCol w:w="960"/>
            <w:gridCol w:w="2625"/>
            <w:gridCol w:w="1695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MMH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Tên Môn học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MCB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Tên cán bộ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Đthoại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F">
            <w:p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0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KL372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1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Luật Tố tụng hình sự  1</w:t>
            </w:r>
          </w:p>
          <w:p w:rsidR="00000000" w:rsidDel="00000000" w:rsidP="00000000" w:rsidRDefault="00000000" w:rsidRPr="00000000" w14:paraId="00000012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(Học kỳ 2 chuyển sang)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3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2088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Nguyễn Chí Hiếu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0902685454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8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KL210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A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2405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Châu Hoàng Thân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0942246438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E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F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KL314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0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Tố tụng hình sự  2 (Ghép)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1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2493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Trần Hồng Ca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0939.824.294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6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KL389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Pháp luật về cạnh tranh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8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2560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Võ Hoàng Tâm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0977 460 904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D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KL386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E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nhà ở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F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2590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Lâm Thị Bích Trâm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0979897231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3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4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KL335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5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sở hữu trí tuệ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6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2016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Nguyễn Phan Khôi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0939.004.670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A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B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KL375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C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Công pháp quốc tế (Ghép)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D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1202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Kim Oanh Na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0974 567 841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1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2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Phương pháp nghiên cứu KH-Luật (Ghép)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pacing w:after="240" w:before="240" w:lineRule="auto"/>
              <w:ind w:left="10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1891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spacing w:after="240" w:before="240" w:lineRule="auto"/>
              <w:ind w:left="10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Đinh Thanh Phương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spacing w:after="240" w:before="240" w:lineRule="auto"/>
              <w:ind w:left="10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0939.127.784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8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9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KL331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A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Tư pháp quốc tế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B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2681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Nguyễn Tuấn Kiệt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0815 745 700</w:t>
            </w:r>
          </w:p>
        </w:tc>
      </w:tr>
    </w:tbl>
    <w:p w:rsidR="00000000" w:rsidDel="00000000" w:rsidP="00000000" w:rsidRDefault="00000000" w:rsidRPr="00000000" w14:paraId="0000004F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694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198"/>
        <w:gridCol w:w="3826"/>
        <w:gridCol w:w="3969"/>
        <w:tblGridChange w:id="0">
          <w:tblGrid>
            <w:gridCol w:w="567"/>
            <w:gridCol w:w="1134"/>
            <w:gridCol w:w="1198"/>
            <w:gridCol w:w="3826"/>
            <w:gridCol w:w="396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Times New Roman" w:cs="Times New Roman" w:eastAsia="Times New Roman" w:hAnsi="Times New Roman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ind w:left="-108" w:firstLine="69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ind w:left="-108" w:firstLine="69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trike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Luật Tố tụng hình sự 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trike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Luật Tố tụng hình sự  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Tố tụng hình sự 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Tố tụng hình sự 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04/9/21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Luật Tố tụng hình sự 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Tố tụng hình sự 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Tư pháp quốc tế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Phương pháp nghiên cứu KH-Luật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02/10/21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cạnh tranh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Phương pháp nghiên cứu KH-Luật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nhà ở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nhà ở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nhà ở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sở hữu trí tuệ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31/10/21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sở hữu trí tuệ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sở hữu trí tuệ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06/11/21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cạnh tranh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cạnh tranh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Tư pháp quốc tế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Tư pháp quốc tế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04/12/21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05/12/21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Công pháp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4">
      <w:pPr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tabs>
          <w:tab w:val="left" w:pos="8235"/>
          <w:tab w:val="right" w:pos="9960"/>
        </w:tabs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tabs>
          <w:tab w:val="right" w:pos="9540"/>
        </w:tabs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tabs>
          <w:tab w:val="right" w:pos="9960"/>
        </w:tabs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tabs>
          <w:tab w:val="left" w:pos="808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6840" w:w="11907" w:orient="portrait"/>
      <w:pgMar w:bottom="680" w:top="680" w:left="454" w:right="39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Courier New"/>
  <w:font w:name="Noto Sans Symbols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/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Normal" w:default="1">
    <w:name w:val="Normal"/>
    <w:qFormat w:val="1"/>
  </w:style>
  <w:style w:type="paragraph" w:styleId="Heading3">
    <w:name w:val="heading 3"/>
    <w:basedOn w:val="Normal"/>
    <w:next w:val="Normal"/>
    <w:link w:val="Heading3Char"/>
    <w:qFormat w:val="1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7">
    <w:name w:val="heading 7"/>
    <w:basedOn w:val="Normal"/>
    <w:next w:val="Normal"/>
    <w:qFormat w:val="1"/>
    <w:pPr>
      <w:spacing w:after="60" w:before="240"/>
      <w:outlineLvl w:val="6"/>
    </w:pPr>
    <w:rPr>
      <w:sz w:val="24"/>
      <w:szCs w:val="24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st" w:customStyle="1">
    <w:name w:val="st"/>
    <w:basedOn w:val="DefaultParagraphFont"/>
  </w:style>
  <w:style w:type="character" w:styleId="Heading3Char" w:customStyle="1">
    <w:name w:val="Heading 3 Char"/>
    <w:link w:val="Heading3"/>
    <w:rPr>
      <w:b w:val="1"/>
      <w:color w:val="000000"/>
      <w:sz w:val="28"/>
      <w:szCs w:val="28"/>
      <w:lang w:eastAsia="en-US" w:val="en-US"/>
    </w:rPr>
  </w:style>
  <w:style w:type="character" w:styleId="BalloonTextChar" w:customStyle="1">
    <w:name w:val="Balloon Text Char"/>
    <w:link w:val="BalloonText"/>
    <w:rPr>
      <w:rFonts w:ascii="Segoe UI" w:cs="Segoe UI" w:hAnsi="Segoe UI"/>
      <w:sz w:val="18"/>
      <w:szCs w:val="18"/>
      <w:lang w:eastAsia="en-US" w:val="en-US"/>
    </w:rPr>
  </w:style>
  <w:style w:type="character" w:styleId="gd" w:customStyle="1">
    <w:name w:val="gd"/>
  </w:style>
  <w:style w:type="paragraph" w:styleId="NormalWeb">
    <w:name w:val="Normal (Web)"/>
    <w:basedOn w:val="Normal"/>
    <w:pPr>
      <w:spacing w:after="100" w:afterAutospacing="1" w:before="100" w:beforeAutospacing="1"/>
    </w:pPr>
    <w:rPr>
      <w:sz w:val="24"/>
      <w:szCs w:val="24"/>
    </w:rPr>
  </w:style>
  <w:style w:type="paragraph" w:styleId="Caption">
    <w:name w:val="caption"/>
    <w:basedOn w:val="Normal"/>
    <w:next w:val="Normal"/>
    <w:qFormat w:val="1"/>
    <w:pPr>
      <w:spacing w:after="120" w:before="120"/>
      <w:jc w:val="center"/>
    </w:pPr>
    <w:rPr>
      <w:b w:val="1"/>
      <w:snapToGrid w:val="0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rPr>
      <w:rFonts w:ascii="Segoe UI" w:hAnsi="Segoe UI"/>
      <w:sz w:val="18"/>
      <w:szCs w:val="18"/>
    </w:rPr>
  </w:style>
  <w:style w:type="paragraph" w:styleId="Title">
    <w:name w:val="Title"/>
    <w:basedOn w:val="Normal"/>
    <w:qFormat w:val="1"/>
    <w:pPr>
      <w:jc w:val="center"/>
      <w:outlineLvl w:val="0"/>
    </w:pPr>
    <w:rPr>
      <w:rFonts w:ascii="VNswitzerlandCondensed" w:hAnsi="VNswitzerlandCondensed"/>
      <w:b w:val="1"/>
      <w:bCs w:val="1"/>
      <w:sz w:val="36"/>
      <w:szCs w:val="36"/>
      <w:lang w:val="en-AU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iyLrYuQmcmBYh1AoEAZTmKImzQ==">AMUW2mV23hglTQXMMdR3BCPmld8oINavUphfUI6GF0+Qm7CaFEJFO0qhExnvflx12TWzCNql9bFthnE3xeuEeUxL9sLrkj9uprk6jipFQl+hOze7i/BBgwySWdP04YZVzi8EAPnSr3NH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2021-08-05T03:09:00Z</dcterms:created>
  <dc:creator>HP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1033-11.2.0.9281</vt:lpwstr>
  </property>
</Properties>
</file>